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96" w:rsidRPr="00B91BDB" w:rsidRDefault="00096196" w:rsidP="00DF697D">
      <w:pPr>
        <w:rPr>
          <w:rFonts w:ascii="宋体" w:cs="宋体"/>
          <w:sz w:val="20"/>
          <w:szCs w:val="20"/>
        </w:rPr>
      </w:pPr>
      <w:r w:rsidRPr="00B91BDB">
        <w:rPr>
          <w:rFonts w:ascii="宋体" w:hAnsi="宋体" w:cs="宋体" w:hint="eastAsia"/>
          <w:sz w:val="20"/>
          <w:szCs w:val="20"/>
        </w:rPr>
        <w:t>附件</w:t>
      </w:r>
      <w:r w:rsidRPr="00B91BDB">
        <w:rPr>
          <w:rFonts w:ascii="宋体" w:hAnsi="宋体" w:cs="宋体"/>
          <w:sz w:val="20"/>
          <w:szCs w:val="20"/>
        </w:rPr>
        <w:t>3</w:t>
      </w:r>
      <w:r w:rsidRPr="00B91BDB">
        <w:rPr>
          <w:rFonts w:ascii="宋体" w:hAnsi="宋体" w:cs="宋体" w:hint="eastAsia"/>
          <w:sz w:val="20"/>
          <w:szCs w:val="20"/>
        </w:rPr>
        <w:t>：</w:t>
      </w:r>
    </w:p>
    <w:p w:rsidR="00096196" w:rsidRPr="0001200B" w:rsidRDefault="00096196" w:rsidP="0078654E">
      <w:pPr>
        <w:jc w:val="center"/>
        <w:rPr>
          <w:rFonts w:ascii="仿宋_GB2312" w:eastAsia="仿宋_GB2312" w:cs="Times New Roman"/>
          <w:sz w:val="48"/>
          <w:szCs w:val="48"/>
        </w:rPr>
      </w:pPr>
      <w:r w:rsidRPr="0001200B">
        <w:rPr>
          <w:rFonts w:ascii="仿宋_GB2312" w:eastAsia="仿宋_GB2312" w:cs="仿宋_GB2312" w:hint="eastAsia"/>
          <w:sz w:val="48"/>
          <w:szCs w:val="48"/>
        </w:rPr>
        <w:t>体检注意事项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1</w:t>
      </w:r>
      <w:r w:rsidRPr="0001200B">
        <w:rPr>
          <w:rFonts w:ascii="仿宋_GB2312" w:eastAsia="仿宋_GB2312" w:cs="仿宋_GB2312" w:hint="eastAsia"/>
          <w:sz w:val="21"/>
          <w:szCs w:val="21"/>
        </w:rPr>
        <w:t>、体检前一天不应参加聚餐，太甜、太咸、太油腻的食物应避免，禁酒，尽量以素食为主。晚上八点钟后一般要求禁食，并应早睡。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2</w:t>
      </w:r>
      <w:r w:rsidRPr="0001200B">
        <w:rPr>
          <w:rFonts w:ascii="仿宋_GB2312" w:eastAsia="仿宋_GB2312" w:cs="仿宋_GB2312" w:hint="eastAsia"/>
          <w:sz w:val="21"/>
          <w:szCs w:val="21"/>
        </w:rPr>
        <w:t>、体检当日不吃早餐，空腹进行抽血及腹部</w:t>
      </w:r>
      <w:r w:rsidRPr="0001200B">
        <w:rPr>
          <w:rFonts w:ascii="仿宋_GB2312" w:eastAsia="仿宋_GB2312" w:cs="仿宋_GB2312"/>
          <w:sz w:val="21"/>
          <w:szCs w:val="21"/>
        </w:rPr>
        <w:t>B</w:t>
      </w:r>
      <w:r w:rsidRPr="0001200B">
        <w:rPr>
          <w:rFonts w:ascii="仿宋_GB2312" w:eastAsia="仿宋_GB2312" w:cs="仿宋_GB2312" w:hint="eastAsia"/>
          <w:sz w:val="21"/>
          <w:szCs w:val="21"/>
        </w:rPr>
        <w:t>超检查等体检项目。体检中心安排体检早餐。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3</w:t>
      </w:r>
      <w:r w:rsidRPr="0001200B">
        <w:rPr>
          <w:rFonts w:ascii="仿宋_GB2312" w:eastAsia="仿宋_GB2312" w:cs="仿宋_GB2312" w:hint="eastAsia"/>
          <w:sz w:val="21"/>
          <w:szCs w:val="21"/>
        </w:rPr>
        <w:t>、进行女性妇科</w:t>
      </w:r>
      <w:r w:rsidRPr="0001200B">
        <w:rPr>
          <w:rFonts w:ascii="仿宋_GB2312" w:eastAsia="仿宋_GB2312" w:cs="仿宋_GB2312"/>
          <w:sz w:val="21"/>
          <w:szCs w:val="21"/>
        </w:rPr>
        <w:t>B</w:t>
      </w:r>
      <w:r w:rsidRPr="0001200B">
        <w:rPr>
          <w:rFonts w:ascii="仿宋_GB2312" w:eastAsia="仿宋_GB2312" w:cs="仿宋_GB2312" w:hint="eastAsia"/>
          <w:sz w:val="21"/>
          <w:szCs w:val="21"/>
        </w:rPr>
        <w:t>超、男性前列腺</w:t>
      </w:r>
      <w:r w:rsidRPr="0001200B">
        <w:rPr>
          <w:rFonts w:ascii="仿宋_GB2312" w:eastAsia="仿宋_GB2312" w:cs="仿宋_GB2312"/>
          <w:sz w:val="21"/>
          <w:szCs w:val="21"/>
        </w:rPr>
        <w:t>B</w:t>
      </w:r>
      <w:r w:rsidRPr="0001200B">
        <w:rPr>
          <w:rFonts w:ascii="仿宋_GB2312" w:eastAsia="仿宋_GB2312" w:cs="仿宋_GB2312" w:hint="eastAsia"/>
          <w:sz w:val="21"/>
          <w:szCs w:val="21"/>
        </w:rPr>
        <w:t>超时，需要憋尿。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4</w:t>
      </w:r>
      <w:r w:rsidRPr="0001200B">
        <w:rPr>
          <w:rFonts w:ascii="仿宋_GB2312" w:eastAsia="仿宋_GB2312" w:cs="仿宋_GB2312" w:hint="eastAsia"/>
          <w:sz w:val="21"/>
          <w:szCs w:val="21"/>
        </w:rPr>
        <w:t>、女性在作妇科检查时</w:t>
      </w:r>
      <w:r w:rsidRPr="0001200B">
        <w:rPr>
          <w:rFonts w:ascii="仿宋_GB2312" w:eastAsia="仿宋_GB2312" w:cs="仿宋_GB2312"/>
          <w:sz w:val="21"/>
          <w:szCs w:val="21"/>
        </w:rPr>
        <w:t>,</w:t>
      </w:r>
      <w:r w:rsidRPr="0001200B">
        <w:rPr>
          <w:rFonts w:ascii="仿宋_GB2312" w:eastAsia="仿宋_GB2312" w:cs="仿宋_GB2312" w:hint="eastAsia"/>
          <w:sz w:val="21"/>
          <w:szCs w:val="21"/>
        </w:rPr>
        <w:t>需要排尽小便。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5</w:t>
      </w:r>
      <w:r w:rsidRPr="0001200B">
        <w:rPr>
          <w:rFonts w:ascii="仿宋_GB2312" w:eastAsia="仿宋_GB2312" w:cs="仿宋_GB2312" w:hint="eastAsia"/>
          <w:sz w:val="21"/>
          <w:szCs w:val="21"/>
        </w:rPr>
        <w:t>、女性月经期间不宜做妇科检查及化验室小便检查</w:t>
      </w:r>
      <w:r w:rsidRPr="0001200B">
        <w:rPr>
          <w:rFonts w:ascii="仿宋_GB2312" w:eastAsia="仿宋_GB2312" w:cs="仿宋_GB2312"/>
          <w:sz w:val="21"/>
          <w:szCs w:val="21"/>
        </w:rPr>
        <w:t>;</w:t>
      </w:r>
      <w:r w:rsidRPr="0001200B">
        <w:rPr>
          <w:rFonts w:ascii="仿宋_GB2312" w:eastAsia="仿宋_GB2312" w:cs="仿宋_GB2312" w:hint="eastAsia"/>
          <w:sz w:val="21"/>
          <w:szCs w:val="21"/>
        </w:rPr>
        <w:t>孕妇不应做</w:t>
      </w:r>
      <w:r w:rsidRPr="0001200B">
        <w:rPr>
          <w:rFonts w:ascii="仿宋_GB2312" w:eastAsia="仿宋_GB2312" w:cs="仿宋_GB2312"/>
          <w:sz w:val="21"/>
          <w:szCs w:val="21"/>
        </w:rPr>
        <w:t>X</w:t>
      </w:r>
      <w:r w:rsidRPr="0001200B">
        <w:rPr>
          <w:rFonts w:ascii="仿宋_GB2312" w:eastAsia="仿宋_GB2312" w:cs="仿宋_GB2312" w:hint="eastAsia"/>
          <w:sz w:val="21"/>
          <w:szCs w:val="21"/>
        </w:rPr>
        <w:t>线检查。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6</w:t>
      </w:r>
      <w:r w:rsidRPr="0001200B">
        <w:rPr>
          <w:rFonts w:ascii="仿宋_GB2312" w:eastAsia="仿宋_GB2312" w:cs="仿宋_GB2312" w:hint="eastAsia"/>
          <w:sz w:val="21"/>
          <w:szCs w:val="21"/>
        </w:rPr>
        <w:t>、静脉抽血后用棉球压住针头的穿刺点两分钟，不能按揉，防止形成血肿。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7</w:t>
      </w:r>
      <w:r w:rsidRPr="0001200B">
        <w:rPr>
          <w:rFonts w:ascii="仿宋_GB2312" w:eastAsia="仿宋_GB2312" w:cs="仿宋_GB2312" w:hint="eastAsia"/>
          <w:sz w:val="21"/>
          <w:szCs w:val="21"/>
        </w:rPr>
        <w:t>、接受体检时，应自然放松，心态平和，为医生提供真实的病历资料及自我身体状况或感觉。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8</w:t>
      </w:r>
      <w:r w:rsidRPr="0001200B">
        <w:rPr>
          <w:rFonts w:ascii="仿宋_GB2312" w:eastAsia="仿宋_GB2312" w:cs="仿宋_GB2312" w:hint="eastAsia"/>
          <w:sz w:val="21"/>
          <w:szCs w:val="21"/>
        </w:rPr>
        <w:t>、当检查结果提示有“异常”时，不要讳疾忌医，应及时请教医生，按医生的建议进行复查或治疗。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/>
          <w:sz w:val="21"/>
          <w:szCs w:val="21"/>
        </w:rPr>
        <w:t>9</w:t>
      </w:r>
      <w:r w:rsidRPr="0001200B">
        <w:rPr>
          <w:rFonts w:ascii="仿宋_GB2312" w:eastAsia="仿宋_GB2312" w:cs="仿宋_GB2312" w:hint="eastAsia"/>
          <w:sz w:val="21"/>
          <w:szCs w:val="21"/>
        </w:rPr>
        <w:t>、应坚持做完规定的体检项目，避免漏诊。</w:t>
      </w:r>
    </w:p>
    <w:p w:rsidR="00096196" w:rsidRPr="0001200B" w:rsidRDefault="00096196" w:rsidP="0078654E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eastAsia="仿宋_GB2312" w:cs="Times New Roman"/>
          <w:sz w:val="21"/>
          <w:szCs w:val="21"/>
        </w:rPr>
        <w:t> </w:t>
      </w:r>
      <w:r w:rsidRPr="0001200B">
        <w:rPr>
          <w:rFonts w:ascii="仿宋_GB2312" w:eastAsia="仿宋_GB2312" w:cs="仿宋_GB2312"/>
          <w:sz w:val="21"/>
          <w:szCs w:val="21"/>
        </w:rPr>
        <w:t>10</w:t>
      </w:r>
      <w:r w:rsidRPr="0001200B">
        <w:rPr>
          <w:rFonts w:ascii="仿宋_GB2312" w:eastAsia="仿宋_GB2312" w:cs="仿宋_GB2312" w:hint="eastAsia"/>
          <w:sz w:val="21"/>
          <w:szCs w:val="21"/>
        </w:rPr>
        <w:t>、</w:t>
      </w:r>
      <w:r w:rsidRPr="0001200B">
        <w:rPr>
          <w:rFonts w:ascii="仿宋_GB2312" w:eastAsia="仿宋_GB2312" w:cs="仿宋_GB2312" w:hint="eastAsia"/>
          <w:color w:val="FF0000"/>
          <w:sz w:val="21"/>
          <w:szCs w:val="21"/>
        </w:rPr>
        <w:t>体检时间周一至周六上午</w:t>
      </w:r>
      <w:r w:rsidRPr="0001200B">
        <w:rPr>
          <w:rFonts w:ascii="仿宋_GB2312" w:eastAsia="仿宋_GB2312" w:cs="仿宋_GB2312"/>
          <w:color w:val="FF0000"/>
          <w:sz w:val="21"/>
          <w:szCs w:val="21"/>
        </w:rPr>
        <w:t>8</w:t>
      </w:r>
      <w:r w:rsidRPr="0001200B">
        <w:rPr>
          <w:rFonts w:ascii="仿宋_GB2312" w:eastAsia="仿宋_GB2312" w:cs="仿宋_GB2312" w:hint="eastAsia"/>
          <w:color w:val="FF0000"/>
          <w:sz w:val="21"/>
          <w:szCs w:val="21"/>
        </w:rPr>
        <w:t>：</w:t>
      </w:r>
      <w:r w:rsidRPr="0001200B">
        <w:rPr>
          <w:rFonts w:ascii="仿宋_GB2312" w:eastAsia="仿宋_GB2312" w:cs="仿宋_GB2312"/>
          <w:color w:val="FF0000"/>
          <w:sz w:val="21"/>
          <w:szCs w:val="21"/>
        </w:rPr>
        <w:t>00-10</w:t>
      </w:r>
      <w:r w:rsidRPr="0001200B">
        <w:rPr>
          <w:rFonts w:ascii="仿宋_GB2312" w:eastAsia="仿宋_GB2312" w:cs="仿宋_GB2312" w:hint="eastAsia"/>
          <w:color w:val="FF0000"/>
          <w:sz w:val="21"/>
          <w:szCs w:val="21"/>
        </w:rPr>
        <w:t>：</w:t>
      </w:r>
      <w:r w:rsidRPr="0001200B">
        <w:rPr>
          <w:rFonts w:ascii="仿宋_GB2312" w:eastAsia="仿宋_GB2312" w:cs="仿宋_GB2312"/>
          <w:color w:val="FF0000"/>
          <w:sz w:val="21"/>
          <w:szCs w:val="21"/>
        </w:rPr>
        <w:t>00</w:t>
      </w:r>
      <w:r w:rsidRPr="0001200B">
        <w:rPr>
          <w:rFonts w:ascii="仿宋_GB2312" w:eastAsia="仿宋_GB2312" w:cs="仿宋_GB2312" w:hint="eastAsia"/>
          <w:color w:val="FF0000"/>
          <w:sz w:val="21"/>
          <w:szCs w:val="21"/>
        </w:rPr>
        <w:t>为空腹抽血时间，所以这个时间务必到体检中心，携带身份证。</w:t>
      </w:r>
    </w:p>
    <w:p w:rsidR="00096196" w:rsidRPr="0001200B" w:rsidRDefault="00096196" w:rsidP="0078654E">
      <w:pPr>
        <w:pStyle w:val="shop-info-content"/>
        <w:rPr>
          <w:rFonts w:ascii="仿宋_GB2312" w:eastAsia="仿宋_GB2312" w:cs="仿宋_GB2312"/>
          <w:sz w:val="21"/>
          <w:szCs w:val="21"/>
        </w:rPr>
      </w:pPr>
      <w:r w:rsidRPr="0001200B">
        <w:rPr>
          <w:rFonts w:ascii="仿宋_GB2312" w:eastAsia="仿宋_GB2312" w:cs="仿宋_GB2312" w:hint="eastAsia"/>
        </w:rPr>
        <w:t>南山地址：</w:t>
      </w:r>
      <w:r w:rsidRPr="0001200B">
        <w:rPr>
          <w:rFonts w:ascii="仿宋_GB2312" w:eastAsia="仿宋_GB2312" w:cs="仿宋_GB2312" w:hint="eastAsia"/>
          <w:sz w:val="21"/>
          <w:szCs w:val="21"/>
        </w:rPr>
        <w:t>深圳市南山区蛇口中心路</w:t>
      </w:r>
      <w:r w:rsidRPr="0001200B">
        <w:rPr>
          <w:rFonts w:ascii="仿宋_GB2312" w:eastAsia="仿宋_GB2312" w:cs="仿宋_GB2312"/>
          <w:sz w:val="21"/>
          <w:szCs w:val="21"/>
        </w:rPr>
        <w:t>89</w:t>
      </w:r>
      <w:r w:rsidRPr="0001200B">
        <w:rPr>
          <w:rFonts w:ascii="仿宋_GB2312" w:eastAsia="仿宋_GB2312" w:cs="仿宋_GB2312" w:hint="eastAsia"/>
          <w:sz w:val="21"/>
          <w:szCs w:val="21"/>
        </w:rPr>
        <w:t>号致远大厦二层</w:t>
      </w:r>
      <w:r w:rsidRPr="0001200B">
        <w:rPr>
          <w:rFonts w:ascii="仿宋_GB2312" w:eastAsia="仿宋_GB2312" w:cs="仿宋_GB2312"/>
          <w:sz w:val="21"/>
          <w:szCs w:val="21"/>
        </w:rPr>
        <w:t>(</w:t>
      </w:r>
      <w:r w:rsidRPr="0001200B">
        <w:rPr>
          <w:rFonts w:ascii="仿宋_GB2312" w:eastAsia="仿宋_GB2312" w:cs="仿宋_GB2312" w:hint="eastAsia"/>
          <w:sz w:val="21"/>
          <w:szCs w:val="21"/>
        </w:rPr>
        <w:t>太古城</w:t>
      </w:r>
      <w:r w:rsidRPr="0001200B">
        <w:rPr>
          <w:rFonts w:ascii="仿宋_GB2312" w:eastAsia="仿宋_GB2312" w:cs="仿宋_GB2312"/>
          <w:sz w:val="21"/>
          <w:szCs w:val="21"/>
        </w:rPr>
        <w:t xml:space="preserve">) </w:t>
      </w:r>
    </w:p>
    <w:p w:rsidR="00096196" w:rsidRPr="0001200B" w:rsidRDefault="00096196" w:rsidP="0078654E">
      <w:pPr>
        <w:jc w:val="center"/>
        <w:rPr>
          <w:rFonts w:ascii="仿宋_GB2312" w:eastAsia="仿宋_GB2312" w:cs="Times New Roman"/>
        </w:rPr>
      </w:pPr>
    </w:p>
    <w:p w:rsidR="00096196" w:rsidRPr="0001200B" w:rsidRDefault="00096196" w:rsidP="0078654E">
      <w:pPr>
        <w:rPr>
          <w:rFonts w:ascii="仿宋_GB2312" w:eastAsia="仿宋_GB2312" w:hAnsi="微软雅黑" w:cs="Times New Roman"/>
          <w:kern w:val="0"/>
        </w:rPr>
      </w:pPr>
      <w:r w:rsidRPr="0001200B">
        <w:rPr>
          <w:rFonts w:ascii="仿宋_GB2312" w:eastAsia="仿宋_GB2312" w:cs="仿宋_GB2312" w:hint="eastAsia"/>
        </w:rPr>
        <w:t>南山地铁：</w:t>
      </w:r>
      <w:r w:rsidRPr="0001200B">
        <w:rPr>
          <w:rFonts w:ascii="仿宋_GB2312" w:eastAsia="仿宋_GB2312" w:hAnsi="微软雅黑" w:cs="仿宋_GB2312"/>
          <w:kern w:val="0"/>
        </w:rPr>
        <w:t>1</w:t>
      </w:r>
      <w:r w:rsidRPr="0001200B">
        <w:rPr>
          <w:rFonts w:ascii="仿宋_GB2312" w:eastAsia="仿宋_GB2312" w:hAnsi="微软雅黑" w:cs="仿宋_GB2312" w:hint="eastAsia"/>
          <w:kern w:val="0"/>
        </w:rPr>
        <w:t>号（罗宝）线到世界之窗或是大剧院转</w:t>
      </w:r>
      <w:r w:rsidRPr="0001200B">
        <w:rPr>
          <w:rFonts w:ascii="仿宋_GB2312" w:eastAsia="仿宋_GB2312" w:hAnsi="微软雅黑" w:cs="仿宋_GB2312"/>
          <w:kern w:val="0"/>
        </w:rPr>
        <w:t>2</w:t>
      </w:r>
      <w:r w:rsidRPr="0001200B">
        <w:rPr>
          <w:rFonts w:ascii="仿宋_GB2312" w:eastAsia="仿宋_GB2312" w:hAnsi="微软雅黑" w:cs="仿宋_GB2312" w:hint="eastAsia"/>
          <w:kern w:val="0"/>
        </w:rPr>
        <w:t>号线</w:t>
      </w:r>
      <w:r w:rsidRPr="0001200B">
        <w:rPr>
          <w:rFonts w:ascii="仿宋_GB2312" w:eastAsia="仿宋_GB2312" w:hAnsi="微软雅黑" w:cs="仿宋_GB2312"/>
          <w:kern w:val="0"/>
        </w:rPr>
        <w:t xml:space="preserve"> </w:t>
      </w:r>
      <w:r w:rsidRPr="0001200B">
        <w:rPr>
          <w:rFonts w:ascii="仿宋_GB2312" w:eastAsia="仿宋_GB2312" w:hAnsi="微软雅黑" w:cs="仿宋_GB2312" w:hint="eastAsia"/>
          <w:kern w:val="0"/>
        </w:rPr>
        <w:t>到海月站</w:t>
      </w:r>
      <w:r w:rsidRPr="0001200B">
        <w:rPr>
          <w:rFonts w:ascii="仿宋_GB2312" w:eastAsia="仿宋_GB2312" w:hAnsi="微软雅黑" w:cs="仿宋_GB2312"/>
          <w:kern w:val="0"/>
        </w:rPr>
        <w:t>A</w:t>
      </w:r>
      <w:r w:rsidRPr="0001200B">
        <w:rPr>
          <w:rFonts w:ascii="仿宋_GB2312" w:eastAsia="仿宋_GB2312" w:hAnsi="微软雅黑" w:cs="仿宋_GB2312" w:hint="eastAsia"/>
          <w:kern w:val="0"/>
        </w:rPr>
        <w:t>出口往左走</w:t>
      </w:r>
      <w:r w:rsidRPr="0001200B">
        <w:rPr>
          <w:rFonts w:ascii="仿宋_GB2312" w:eastAsia="仿宋_GB2312" w:hAnsi="微软雅黑" w:cs="仿宋_GB2312"/>
          <w:kern w:val="0"/>
        </w:rPr>
        <w:t>200</w:t>
      </w:r>
      <w:r w:rsidRPr="0001200B">
        <w:rPr>
          <w:rFonts w:ascii="仿宋_GB2312" w:eastAsia="仿宋_GB2312" w:hAnsi="微软雅黑" w:cs="仿宋_GB2312" w:hint="eastAsia"/>
          <w:kern w:val="0"/>
        </w:rPr>
        <w:t>米即到致远大厦二楼</w:t>
      </w:r>
      <w:r w:rsidRPr="0001200B">
        <w:rPr>
          <w:rFonts w:ascii="仿宋_GB2312" w:eastAsia="仿宋_GB2312" w:hAnsi="微软雅黑" w:cs="Times New Roman"/>
          <w:kern w:val="0"/>
        </w:rPr>
        <w:br/>
      </w:r>
      <w:r w:rsidRPr="0001200B">
        <w:rPr>
          <w:rFonts w:ascii="仿宋_GB2312" w:eastAsia="仿宋_GB2312" w:hAnsi="微软雅黑" w:cs="仿宋_GB2312"/>
          <w:kern w:val="0"/>
        </w:rPr>
        <w:t>2</w:t>
      </w:r>
      <w:r w:rsidRPr="0001200B">
        <w:rPr>
          <w:rFonts w:ascii="仿宋_GB2312" w:eastAsia="仿宋_GB2312" w:hAnsi="微软雅黑" w:cs="仿宋_GB2312" w:hint="eastAsia"/>
          <w:kern w:val="0"/>
        </w:rPr>
        <w:t>号（蛇口）线到海月站</w:t>
      </w:r>
      <w:r w:rsidRPr="0001200B">
        <w:rPr>
          <w:rFonts w:ascii="仿宋_GB2312" w:eastAsia="仿宋_GB2312" w:hAnsi="微软雅黑" w:cs="仿宋_GB2312"/>
          <w:kern w:val="0"/>
        </w:rPr>
        <w:t>A</w:t>
      </w:r>
      <w:r w:rsidRPr="0001200B">
        <w:rPr>
          <w:rFonts w:ascii="仿宋_GB2312" w:eastAsia="仿宋_GB2312" w:hAnsi="微软雅黑" w:cs="仿宋_GB2312" w:hint="eastAsia"/>
          <w:kern w:val="0"/>
        </w:rPr>
        <w:t>出口往左走</w:t>
      </w:r>
      <w:r w:rsidRPr="0001200B">
        <w:rPr>
          <w:rFonts w:ascii="仿宋_GB2312" w:eastAsia="仿宋_GB2312" w:hAnsi="微软雅黑" w:cs="仿宋_GB2312"/>
          <w:kern w:val="0"/>
        </w:rPr>
        <w:t>200</w:t>
      </w:r>
      <w:r w:rsidRPr="0001200B">
        <w:rPr>
          <w:rFonts w:ascii="仿宋_GB2312" w:eastAsia="仿宋_GB2312" w:hAnsi="微软雅黑" w:cs="仿宋_GB2312" w:hint="eastAsia"/>
          <w:kern w:val="0"/>
        </w:rPr>
        <w:t>米即到致远大厦二楼</w:t>
      </w:r>
      <w:r w:rsidRPr="0001200B">
        <w:rPr>
          <w:rFonts w:ascii="仿宋_GB2312" w:eastAsia="仿宋_GB2312" w:hAnsi="微软雅黑" w:cs="Times New Roman"/>
          <w:kern w:val="0"/>
        </w:rPr>
        <w:br/>
      </w:r>
      <w:r w:rsidRPr="0001200B">
        <w:rPr>
          <w:rFonts w:ascii="仿宋_GB2312" w:eastAsia="仿宋_GB2312" w:hAnsi="微软雅黑" w:cs="仿宋_GB2312"/>
          <w:kern w:val="0"/>
        </w:rPr>
        <w:t>3</w:t>
      </w:r>
      <w:r w:rsidRPr="0001200B">
        <w:rPr>
          <w:rFonts w:ascii="仿宋_GB2312" w:eastAsia="仿宋_GB2312" w:hAnsi="微软雅黑" w:cs="仿宋_GB2312" w:hint="eastAsia"/>
          <w:kern w:val="0"/>
        </w:rPr>
        <w:t>号（龙岗）线到福田站转</w:t>
      </w:r>
      <w:r w:rsidRPr="0001200B">
        <w:rPr>
          <w:rFonts w:ascii="仿宋_GB2312" w:eastAsia="仿宋_GB2312" w:hAnsi="微软雅黑" w:cs="仿宋_GB2312"/>
          <w:kern w:val="0"/>
        </w:rPr>
        <w:t>2</w:t>
      </w:r>
      <w:r w:rsidRPr="0001200B">
        <w:rPr>
          <w:rFonts w:ascii="仿宋_GB2312" w:eastAsia="仿宋_GB2312" w:hAnsi="微软雅黑" w:cs="仿宋_GB2312" w:hint="eastAsia"/>
          <w:kern w:val="0"/>
        </w:rPr>
        <w:t>号线</w:t>
      </w:r>
      <w:r w:rsidRPr="0001200B">
        <w:rPr>
          <w:rFonts w:ascii="仿宋_GB2312" w:eastAsia="仿宋_GB2312" w:hAnsi="微软雅黑" w:cs="仿宋_GB2312"/>
          <w:kern w:val="0"/>
        </w:rPr>
        <w:t xml:space="preserve"> </w:t>
      </w:r>
      <w:r w:rsidRPr="0001200B">
        <w:rPr>
          <w:rFonts w:ascii="仿宋_GB2312" w:eastAsia="仿宋_GB2312" w:hAnsi="微软雅黑" w:cs="仿宋_GB2312" w:hint="eastAsia"/>
          <w:kern w:val="0"/>
        </w:rPr>
        <w:t>到海月站</w:t>
      </w:r>
      <w:r w:rsidRPr="0001200B">
        <w:rPr>
          <w:rFonts w:ascii="仿宋_GB2312" w:eastAsia="仿宋_GB2312" w:hAnsi="微软雅黑" w:cs="仿宋_GB2312"/>
          <w:kern w:val="0"/>
        </w:rPr>
        <w:t>A</w:t>
      </w:r>
      <w:r w:rsidRPr="0001200B">
        <w:rPr>
          <w:rFonts w:ascii="仿宋_GB2312" w:eastAsia="仿宋_GB2312" w:hAnsi="微软雅黑" w:cs="仿宋_GB2312" w:hint="eastAsia"/>
          <w:kern w:val="0"/>
        </w:rPr>
        <w:t>出口往左走</w:t>
      </w:r>
      <w:r w:rsidRPr="0001200B">
        <w:rPr>
          <w:rFonts w:ascii="仿宋_GB2312" w:eastAsia="仿宋_GB2312" w:hAnsi="微软雅黑" w:cs="仿宋_GB2312"/>
          <w:kern w:val="0"/>
        </w:rPr>
        <w:t>200</w:t>
      </w:r>
      <w:r w:rsidRPr="0001200B">
        <w:rPr>
          <w:rFonts w:ascii="仿宋_GB2312" w:eastAsia="仿宋_GB2312" w:hAnsi="微软雅黑" w:cs="仿宋_GB2312" w:hint="eastAsia"/>
          <w:kern w:val="0"/>
        </w:rPr>
        <w:t>米即到致远大厦二楼</w:t>
      </w:r>
      <w:r w:rsidRPr="0001200B">
        <w:rPr>
          <w:rFonts w:ascii="仿宋_GB2312" w:eastAsia="仿宋_GB2312" w:hAnsi="微软雅黑" w:cs="Times New Roman"/>
          <w:kern w:val="0"/>
        </w:rPr>
        <w:br/>
      </w:r>
      <w:r w:rsidRPr="0001200B">
        <w:rPr>
          <w:rFonts w:ascii="仿宋_GB2312" w:eastAsia="仿宋_GB2312" w:hAnsi="微软雅黑" w:cs="仿宋_GB2312"/>
          <w:kern w:val="0"/>
        </w:rPr>
        <w:t>4</w:t>
      </w:r>
      <w:r w:rsidRPr="0001200B">
        <w:rPr>
          <w:rFonts w:ascii="仿宋_GB2312" w:eastAsia="仿宋_GB2312" w:hAnsi="微软雅黑" w:cs="仿宋_GB2312" w:hint="eastAsia"/>
          <w:kern w:val="0"/>
        </w:rPr>
        <w:t>号（龙华）线到市民中心转</w:t>
      </w:r>
      <w:r w:rsidRPr="0001200B">
        <w:rPr>
          <w:rFonts w:ascii="仿宋_GB2312" w:eastAsia="仿宋_GB2312" w:hAnsi="微软雅黑" w:cs="仿宋_GB2312"/>
          <w:kern w:val="0"/>
        </w:rPr>
        <w:t>2</w:t>
      </w:r>
      <w:r w:rsidRPr="0001200B">
        <w:rPr>
          <w:rFonts w:ascii="仿宋_GB2312" w:eastAsia="仿宋_GB2312" w:hAnsi="微软雅黑" w:cs="仿宋_GB2312" w:hint="eastAsia"/>
          <w:kern w:val="0"/>
        </w:rPr>
        <w:t>号线</w:t>
      </w:r>
      <w:r w:rsidRPr="0001200B">
        <w:rPr>
          <w:rFonts w:ascii="仿宋_GB2312" w:eastAsia="仿宋_GB2312" w:hAnsi="微软雅黑" w:cs="仿宋_GB2312"/>
          <w:kern w:val="0"/>
        </w:rPr>
        <w:t xml:space="preserve"> </w:t>
      </w:r>
      <w:r w:rsidRPr="0001200B">
        <w:rPr>
          <w:rFonts w:ascii="仿宋_GB2312" w:eastAsia="仿宋_GB2312" w:hAnsi="微软雅黑" w:cs="仿宋_GB2312" w:hint="eastAsia"/>
          <w:kern w:val="0"/>
        </w:rPr>
        <w:t>到海月站</w:t>
      </w:r>
      <w:r w:rsidRPr="0001200B">
        <w:rPr>
          <w:rFonts w:ascii="仿宋_GB2312" w:eastAsia="仿宋_GB2312" w:hAnsi="微软雅黑" w:cs="仿宋_GB2312"/>
          <w:kern w:val="0"/>
        </w:rPr>
        <w:t>A</w:t>
      </w:r>
      <w:r w:rsidRPr="0001200B">
        <w:rPr>
          <w:rFonts w:ascii="仿宋_GB2312" w:eastAsia="仿宋_GB2312" w:hAnsi="微软雅黑" w:cs="仿宋_GB2312" w:hint="eastAsia"/>
          <w:kern w:val="0"/>
        </w:rPr>
        <w:t>出口往左走</w:t>
      </w:r>
      <w:r w:rsidRPr="0001200B">
        <w:rPr>
          <w:rFonts w:ascii="仿宋_GB2312" w:eastAsia="仿宋_GB2312" w:hAnsi="微软雅黑" w:cs="仿宋_GB2312"/>
          <w:kern w:val="0"/>
        </w:rPr>
        <w:t>200</w:t>
      </w:r>
      <w:r w:rsidRPr="0001200B">
        <w:rPr>
          <w:rFonts w:ascii="仿宋_GB2312" w:eastAsia="仿宋_GB2312" w:hAnsi="微软雅黑" w:cs="仿宋_GB2312" w:hint="eastAsia"/>
          <w:kern w:val="0"/>
        </w:rPr>
        <w:t>米即到致远大厦二楼</w:t>
      </w:r>
      <w:r w:rsidRPr="0001200B">
        <w:rPr>
          <w:rFonts w:ascii="仿宋_GB2312" w:eastAsia="仿宋_GB2312" w:hAnsi="微软雅黑" w:cs="Times New Roman"/>
          <w:kern w:val="0"/>
        </w:rPr>
        <w:br/>
      </w:r>
      <w:r w:rsidRPr="0001200B">
        <w:rPr>
          <w:rFonts w:ascii="仿宋_GB2312" w:eastAsia="仿宋_GB2312" w:hAnsi="微软雅黑" w:cs="仿宋_GB2312"/>
          <w:kern w:val="0"/>
        </w:rPr>
        <w:t>5</w:t>
      </w:r>
      <w:r w:rsidRPr="0001200B">
        <w:rPr>
          <w:rFonts w:ascii="仿宋_GB2312" w:eastAsia="仿宋_GB2312" w:hAnsi="微软雅黑" w:cs="仿宋_GB2312" w:hint="eastAsia"/>
          <w:kern w:val="0"/>
        </w:rPr>
        <w:t>号（环中）线到黄贝岭转</w:t>
      </w:r>
      <w:r w:rsidRPr="0001200B">
        <w:rPr>
          <w:rFonts w:ascii="仿宋_GB2312" w:eastAsia="仿宋_GB2312" w:hAnsi="微软雅黑" w:cs="仿宋_GB2312"/>
          <w:kern w:val="0"/>
        </w:rPr>
        <w:t>2</w:t>
      </w:r>
      <w:r w:rsidRPr="0001200B">
        <w:rPr>
          <w:rFonts w:ascii="仿宋_GB2312" w:eastAsia="仿宋_GB2312" w:hAnsi="微软雅黑" w:cs="仿宋_GB2312" w:hint="eastAsia"/>
          <w:kern w:val="0"/>
        </w:rPr>
        <w:t>号线或到前海湾转</w:t>
      </w:r>
      <w:r w:rsidRPr="0001200B">
        <w:rPr>
          <w:rFonts w:ascii="仿宋_GB2312" w:eastAsia="仿宋_GB2312" w:hAnsi="微软雅黑" w:cs="仿宋_GB2312"/>
          <w:kern w:val="0"/>
        </w:rPr>
        <w:t>1</w:t>
      </w:r>
      <w:r w:rsidRPr="0001200B">
        <w:rPr>
          <w:rFonts w:ascii="仿宋_GB2312" w:eastAsia="仿宋_GB2312" w:hAnsi="微软雅黑" w:cs="仿宋_GB2312" w:hint="eastAsia"/>
          <w:kern w:val="0"/>
        </w:rPr>
        <w:t>号线到世界之窗再转</w:t>
      </w:r>
      <w:r w:rsidRPr="0001200B">
        <w:rPr>
          <w:rFonts w:ascii="仿宋_GB2312" w:eastAsia="仿宋_GB2312" w:hAnsi="微软雅黑" w:cs="仿宋_GB2312"/>
          <w:kern w:val="0"/>
        </w:rPr>
        <w:t>2</w:t>
      </w:r>
      <w:r w:rsidRPr="0001200B">
        <w:rPr>
          <w:rFonts w:ascii="仿宋_GB2312" w:eastAsia="仿宋_GB2312" w:hAnsi="微软雅黑" w:cs="仿宋_GB2312" w:hint="eastAsia"/>
          <w:kern w:val="0"/>
        </w:rPr>
        <w:t>号线</w:t>
      </w:r>
      <w:r w:rsidRPr="0001200B">
        <w:rPr>
          <w:rFonts w:ascii="仿宋_GB2312" w:eastAsia="仿宋_GB2312" w:hAnsi="微软雅黑" w:cs="仿宋_GB2312"/>
          <w:kern w:val="0"/>
        </w:rPr>
        <w:t xml:space="preserve"> </w:t>
      </w:r>
      <w:r w:rsidRPr="0001200B">
        <w:rPr>
          <w:rFonts w:ascii="仿宋_GB2312" w:eastAsia="仿宋_GB2312" w:hAnsi="微软雅黑" w:cs="仿宋_GB2312" w:hint="eastAsia"/>
          <w:kern w:val="0"/>
        </w:rPr>
        <w:t>到海月站</w:t>
      </w:r>
      <w:r w:rsidRPr="0001200B">
        <w:rPr>
          <w:rFonts w:ascii="仿宋_GB2312" w:eastAsia="仿宋_GB2312" w:hAnsi="微软雅黑" w:cs="仿宋_GB2312"/>
          <w:kern w:val="0"/>
        </w:rPr>
        <w:t>A</w:t>
      </w:r>
      <w:r w:rsidRPr="0001200B">
        <w:rPr>
          <w:rFonts w:ascii="仿宋_GB2312" w:eastAsia="仿宋_GB2312" w:hAnsi="微软雅黑" w:cs="仿宋_GB2312" w:hint="eastAsia"/>
          <w:kern w:val="0"/>
        </w:rPr>
        <w:t>出口往左走</w:t>
      </w:r>
      <w:r w:rsidRPr="0001200B">
        <w:rPr>
          <w:rFonts w:ascii="仿宋_GB2312" w:eastAsia="仿宋_GB2312" w:hAnsi="微软雅黑" w:cs="仿宋_GB2312"/>
          <w:kern w:val="0"/>
        </w:rPr>
        <w:t>200</w:t>
      </w:r>
      <w:r w:rsidRPr="0001200B">
        <w:rPr>
          <w:rFonts w:ascii="仿宋_GB2312" w:eastAsia="仿宋_GB2312" w:hAnsi="微软雅黑" w:cs="仿宋_GB2312" w:hint="eastAsia"/>
          <w:kern w:val="0"/>
        </w:rPr>
        <w:t>米即到致远大厦二楼</w:t>
      </w:r>
    </w:p>
    <w:p w:rsidR="00096196" w:rsidRPr="0001200B" w:rsidRDefault="00096196" w:rsidP="0078654E">
      <w:pPr>
        <w:jc w:val="center"/>
        <w:rPr>
          <w:rFonts w:ascii="仿宋_GB2312" w:eastAsia="仿宋_GB2312" w:cs="Times New Roman"/>
        </w:rPr>
      </w:pPr>
    </w:p>
    <w:p w:rsidR="00096196" w:rsidRPr="0001200B" w:rsidRDefault="00096196">
      <w:pPr>
        <w:rPr>
          <w:rFonts w:ascii="仿宋_GB2312" w:eastAsia="仿宋_GB2312" w:hAnsi="微软雅黑" w:cs="Times New Roman"/>
        </w:rPr>
      </w:pPr>
      <w:r w:rsidRPr="0001200B">
        <w:rPr>
          <w:rFonts w:ascii="仿宋_GB2312" w:eastAsia="仿宋_GB2312" w:cs="仿宋_GB2312" w:hint="eastAsia"/>
        </w:rPr>
        <w:t>福田地址：</w:t>
      </w:r>
      <w:r w:rsidRPr="0001200B">
        <w:rPr>
          <w:rFonts w:ascii="微软雅黑" w:eastAsia="仿宋_GB2312" w:hAnsi="微软雅黑" w:cs="Times New Roman"/>
        </w:rPr>
        <w:t> </w:t>
      </w:r>
      <w:r w:rsidRPr="0001200B">
        <w:rPr>
          <w:rFonts w:ascii="仿宋_GB2312" w:eastAsia="仿宋_GB2312" w:hAnsi="微软雅黑" w:cs="仿宋_GB2312" w:hint="eastAsia"/>
        </w:rPr>
        <w:t>地址</w:t>
      </w:r>
      <w:r w:rsidRPr="0001200B">
        <w:rPr>
          <w:rFonts w:ascii="仿宋_GB2312" w:eastAsia="仿宋_GB2312" w:hAnsi="微软雅黑" w:cs="仿宋_GB2312"/>
        </w:rPr>
        <w:t xml:space="preserve"> :</w:t>
      </w:r>
      <w:r w:rsidRPr="0001200B">
        <w:rPr>
          <w:rFonts w:ascii="仿宋_GB2312" w:eastAsia="仿宋_GB2312" w:hAnsi="微软雅黑" w:cs="仿宋_GB2312" w:hint="eastAsia"/>
        </w:rPr>
        <w:t>我公司位于深圳市福田区深南中路</w:t>
      </w:r>
      <w:r w:rsidRPr="0001200B">
        <w:rPr>
          <w:rFonts w:ascii="仿宋_GB2312" w:eastAsia="仿宋_GB2312" w:hAnsi="微软雅黑" w:cs="仿宋_GB2312"/>
        </w:rPr>
        <w:t>6011</w:t>
      </w:r>
      <w:r w:rsidRPr="0001200B">
        <w:rPr>
          <w:rFonts w:ascii="仿宋_GB2312" w:eastAsia="仿宋_GB2312" w:hAnsi="微软雅黑" w:cs="仿宋_GB2312" w:hint="eastAsia"/>
        </w:rPr>
        <w:t>号</w:t>
      </w:r>
      <w:r w:rsidRPr="0001200B">
        <w:rPr>
          <w:rFonts w:ascii="仿宋_GB2312" w:eastAsia="仿宋_GB2312" w:hAnsi="微软雅黑" w:cs="仿宋_GB2312"/>
        </w:rPr>
        <w:t>NEO</w:t>
      </w:r>
      <w:r w:rsidRPr="0001200B">
        <w:rPr>
          <w:rFonts w:ascii="仿宋_GB2312" w:eastAsia="仿宋_GB2312" w:hAnsi="微软雅黑" w:cs="仿宋_GB2312" w:hint="eastAsia"/>
        </w:rPr>
        <w:t>大厦</w:t>
      </w:r>
      <w:r w:rsidRPr="0001200B">
        <w:rPr>
          <w:rFonts w:ascii="仿宋_GB2312" w:eastAsia="仿宋_GB2312" w:hAnsi="微软雅黑" w:cs="仿宋_GB2312"/>
        </w:rPr>
        <w:t>A</w:t>
      </w:r>
      <w:r w:rsidRPr="0001200B">
        <w:rPr>
          <w:rFonts w:ascii="仿宋_GB2312" w:eastAsia="仿宋_GB2312" w:hAnsi="微软雅黑" w:cs="仿宋_GB2312" w:hint="eastAsia"/>
        </w:rPr>
        <w:t>座</w:t>
      </w:r>
      <w:r w:rsidRPr="0001200B">
        <w:rPr>
          <w:rFonts w:ascii="仿宋_GB2312" w:eastAsia="仿宋_GB2312" w:hAnsi="微软雅黑" w:cs="仿宋_GB2312"/>
        </w:rPr>
        <w:t>16</w:t>
      </w:r>
      <w:r w:rsidRPr="0001200B">
        <w:rPr>
          <w:rFonts w:ascii="仿宋_GB2312" w:eastAsia="仿宋_GB2312" w:hAnsi="微软雅黑" w:cs="仿宋_GB2312" w:hint="eastAsia"/>
        </w:rPr>
        <w:t>层，紧邻万豪酒店与天安数码城，地铁</w:t>
      </w:r>
      <w:r w:rsidRPr="0001200B">
        <w:rPr>
          <w:rFonts w:ascii="仿宋_GB2312" w:eastAsia="仿宋_GB2312" w:hAnsi="微软雅黑" w:cs="仿宋_GB2312"/>
        </w:rPr>
        <w:t>1</w:t>
      </w:r>
      <w:r w:rsidRPr="0001200B">
        <w:rPr>
          <w:rFonts w:ascii="仿宋_GB2312" w:eastAsia="仿宋_GB2312" w:hAnsi="微软雅黑" w:cs="仿宋_GB2312" w:hint="eastAsia"/>
        </w:rPr>
        <w:t>号线车公庙站</w:t>
      </w:r>
      <w:r w:rsidRPr="0001200B">
        <w:rPr>
          <w:rFonts w:ascii="仿宋_GB2312" w:eastAsia="仿宋_GB2312" w:hAnsi="微软雅黑" w:cs="仿宋_GB2312"/>
        </w:rPr>
        <w:t>D</w:t>
      </w:r>
      <w:r w:rsidRPr="0001200B">
        <w:rPr>
          <w:rFonts w:ascii="仿宋_GB2312" w:eastAsia="仿宋_GB2312" w:hAnsi="微软雅黑" w:cs="仿宋_GB2312" w:hint="eastAsia"/>
        </w:rPr>
        <w:t>出口，请问您在哪里过来呢？</w:t>
      </w:r>
    </w:p>
    <w:p w:rsidR="00096196" w:rsidRPr="0001200B" w:rsidRDefault="00096196" w:rsidP="00093336">
      <w:pPr>
        <w:pStyle w:val="strop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 w:hint="eastAsia"/>
        </w:rPr>
        <w:t>福田公交：</w:t>
      </w:r>
      <w:r w:rsidRPr="0001200B">
        <w:rPr>
          <w:rStyle w:val="Strong"/>
          <w:rFonts w:ascii="仿宋_GB2312" w:eastAsia="仿宋_GB2312" w:cs="仿宋_GB2312" w:hint="eastAsia"/>
          <w:sz w:val="21"/>
          <w:szCs w:val="21"/>
        </w:rPr>
        <w:t>深南香蜜立交</w:t>
      </w:r>
    </w:p>
    <w:p w:rsidR="00096196" w:rsidRPr="0001200B" w:rsidRDefault="00096196" w:rsidP="00093336">
      <w:pPr>
        <w:pStyle w:val="NormalWeb"/>
        <w:rPr>
          <w:rFonts w:ascii="仿宋_GB2312" w:eastAsia="仿宋_GB2312" w:cs="Times New Roman"/>
          <w:sz w:val="21"/>
          <w:szCs w:val="21"/>
        </w:rPr>
      </w:pPr>
      <w:r w:rsidRPr="0001200B">
        <w:rPr>
          <w:rFonts w:ascii="仿宋_GB2312" w:eastAsia="仿宋_GB2312" w:cs="仿宋_GB2312" w:hint="eastAsia"/>
          <w:sz w:val="21"/>
          <w:szCs w:val="21"/>
        </w:rPr>
        <w:t>公交</w:t>
      </w:r>
      <w:r w:rsidRPr="0001200B">
        <w:rPr>
          <w:rFonts w:ascii="仿宋_GB2312" w:eastAsia="仿宋_GB2312" w:cs="仿宋_GB2312"/>
          <w:sz w:val="21"/>
          <w:szCs w:val="21"/>
        </w:rPr>
        <w:t>54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65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 xml:space="preserve"> 213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 xml:space="preserve"> 215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222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223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228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234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301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311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320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324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373</w:t>
      </w:r>
      <w:r w:rsidRPr="0001200B">
        <w:rPr>
          <w:rFonts w:ascii="仿宋_GB2312" w:eastAsia="仿宋_GB2312" w:cs="仿宋_GB2312" w:hint="eastAsia"/>
          <w:sz w:val="21"/>
          <w:szCs w:val="21"/>
        </w:rPr>
        <w:t>路、</w:t>
      </w:r>
      <w:r w:rsidRPr="0001200B">
        <w:rPr>
          <w:rFonts w:ascii="仿宋_GB2312" w:eastAsia="仿宋_GB2312" w:cs="仿宋_GB2312"/>
          <w:sz w:val="21"/>
          <w:szCs w:val="21"/>
        </w:rPr>
        <w:t>383</w:t>
      </w:r>
      <w:r w:rsidRPr="0001200B">
        <w:rPr>
          <w:rFonts w:ascii="仿宋_GB2312" w:eastAsia="仿宋_GB2312" w:cs="仿宋_GB2312" w:hint="eastAsia"/>
          <w:sz w:val="21"/>
          <w:szCs w:val="21"/>
        </w:rPr>
        <w:t>路等。</w:t>
      </w:r>
      <w:r w:rsidRPr="0001200B">
        <w:rPr>
          <w:rFonts w:ascii="仿宋_GB2312" w:eastAsia="仿宋_GB2312" w:cs="仿宋_GB2312"/>
          <w:sz w:val="21"/>
          <w:szCs w:val="21"/>
        </w:rPr>
        <w:t xml:space="preserve"> NEO</w:t>
      </w:r>
      <w:r w:rsidRPr="0001200B">
        <w:rPr>
          <w:rFonts w:ascii="仿宋_GB2312" w:eastAsia="仿宋_GB2312" w:cs="仿宋_GB2312" w:hint="eastAsia"/>
          <w:sz w:val="21"/>
          <w:szCs w:val="21"/>
        </w:rPr>
        <w:t>大厦</w:t>
      </w:r>
      <w:r w:rsidRPr="0001200B">
        <w:rPr>
          <w:rFonts w:ascii="仿宋_GB2312" w:eastAsia="仿宋_GB2312" w:cs="仿宋_GB2312"/>
          <w:sz w:val="21"/>
          <w:szCs w:val="21"/>
        </w:rPr>
        <w:t>16</w:t>
      </w:r>
      <w:r w:rsidRPr="0001200B">
        <w:rPr>
          <w:rFonts w:ascii="仿宋_GB2312" w:eastAsia="仿宋_GB2312" w:cs="仿宋_GB2312" w:hint="eastAsia"/>
          <w:sz w:val="21"/>
          <w:szCs w:val="21"/>
        </w:rPr>
        <w:t>楼</w:t>
      </w:r>
    </w:p>
    <w:p w:rsidR="00096196" w:rsidRPr="0001200B" w:rsidRDefault="00096196">
      <w:pPr>
        <w:rPr>
          <w:rFonts w:ascii="仿宋_GB2312" w:eastAsia="仿宋_GB2312" w:cs="Times New Roman"/>
        </w:rPr>
      </w:pPr>
      <w:r w:rsidRPr="0001200B">
        <w:rPr>
          <w:rFonts w:ascii="仿宋_GB2312" w:eastAsia="仿宋_GB2312" w:cs="仿宋_GB2312" w:hint="eastAsia"/>
        </w:rPr>
        <w:t>福田地铁：</w:t>
      </w:r>
      <w:r w:rsidRPr="0001200B">
        <w:rPr>
          <w:rFonts w:ascii="仿宋_GB2312" w:eastAsia="仿宋_GB2312" w:hAnsi="微软雅黑" w:cs="仿宋_GB2312"/>
        </w:rPr>
        <w:t>1</w:t>
      </w:r>
      <w:r w:rsidRPr="0001200B">
        <w:rPr>
          <w:rFonts w:ascii="仿宋_GB2312" w:eastAsia="仿宋_GB2312" w:hAnsi="微软雅黑" w:cs="仿宋_GB2312" w:hint="eastAsia"/>
        </w:rPr>
        <w:t>号（罗宝）线到车公庙站</w:t>
      </w:r>
      <w:r w:rsidRPr="0001200B">
        <w:rPr>
          <w:rFonts w:ascii="仿宋_GB2312" w:eastAsia="仿宋_GB2312" w:hAnsi="微软雅黑" w:cs="仿宋_GB2312"/>
        </w:rPr>
        <w:t>D</w:t>
      </w:r>
      <w:r w:rsidRPr="0001200B">
        <w:rPr>
          <w:rFonts w:ascii="仿宋_GB2312" w:eastAsia="仿宋_GB2312" w:hAnsi="微软雅黑" w:cs="仿宋_GB2312" w:hint="eastAsia"/>
        </w:rPr>
        <w:t>出口</w:t>
      </w:r>
      <w:r w:rsidRPr="0001200B">
        <w:rPr>
          <w:rFonts w:ascii="仿宋_GB2312" w:eastAsia="仿宋_GB2312" w:hAnsi="微软雅黑" w:cs="仿宋_GB2312"/>
        </w:rPr>
        <w:t>,</w:t>
      </w:r>
      <w:r w:rsidRPr="0001200B">
        <w:rPr>
          <w:rFonts w:ascii="仿宋_GB2312" w:eastAsia="仿宋_GB2312" w:hAnsi="微软雅黑" w:cs="仿宋_GB2312" w:hint="eastAsia"/>
        </w:rPr>
        <w:t>往前行</w:t>
      </w:r>
      <w:r w:rsidRPr="0001200B">
        <w:rPr>
          <w:rFonts w:ascii="仿宋_GB2312" w:eastAsia="仿宋_GB2312" w:hAnsi="微软雅黑" w:cs="仿宋_GB2312"/>
        </w:rPr>
        <w:t>200</w:t>
      </w:r>
      <w:r w:rsidRPr="0001200B">
        <w:rPr>
          <w:rFonts w:ascii="仿宋_GB2312" w:eastAsia="仿宋_GB2312" w:hAnsi="微软雅黑" w:cs="仿宋_GB2312" w:hint="eastAsia"/>
        </w:rPr>
        <w:t>米即到</w:t>
      </w:r>
      <w:r w:rsidRPr="0001200B">
        <w:rPr>
          <w:rFonts w:ascii="仿宋_GB2312" w:eastAsia="仿宋_GB2312" w:hAnsi="微软雅黑" w:cs="仿宋_GB2312"/>
        </w:rPr>
        <w:t>NEO</w:t>
      </w:r>
      <w:r w:rsidRPr="0001200B">
        <w:rPr>
          <w:rFonts w:ascii="仿宋_GB2312" w:eastAsia="仿宋_GB2312" w:hAnsi="微软雅黑" w:cs="仿宋_GB2312" w:hint="eastAsia"/>
        </w:rPr>
        <w:t>大厦</w:t>
      </w:r>
      <w:r w:rsidRPr="0001200B">
        <w:rPr>
          <w:rFonts w:ascii="仿宋_GB2312" w:eastAsia="仿宋_GB2312" w:hAnsi="微软雅黑" w:cs="仿宋_GB2312"/>
        </w:rPr>
        <w:t>A</w:t>
      </w:r>
      <w:r w:rsidRPr="0001200B">
        <w:rPr>
          <w:rFonts w:ascii="仿宋_GB2312" w:eastAsia="仿宋_GB2312" w:hAnsi="微软雅黑" w:cs="仿宋_GB2312" w:hint="eastAsia"/>
        </w:rPr>
        <w:t>座</w:t>
      </w:r>
      <w:r w:rsidRPr="0001200B">
        <w:rPr>
          <w:rFonts w:ascii="仿宋_GB2312" w:eastAsia="仿宋_GB2312" w:hAnsi="微软雅黑" w:cs="仿宋_GB2312"/>
        </w:rPr>
        <w:t>16</w:t>
      </w:r>
      <w:r w:rsidRPr="0001200B">
        <w:rPr>
          <w:rFonts w:ascii="仿宋_GB2312" w:eastAsia="仿宋_GB2312" w:hAnsi="微软雅黑" w:cs="仿宋_GB2312" w:hint="eastAsia"/>
        </w:rPr>
        <w:t>楼</w:t>
      </w:r>
      <w:r w:rsidRPr="0001200B">
        <w:rPr>
          <w:rFonts w:ascii="仿宋_GB2312" w:eastAsia="仿宋_GB2312" w:hAnsi="微软雅黑" w:cs="Times New Roman"/>
        </w:rPr>
        <w:br/>
      </w:r>
      <w:r w:rsidRPr="0001200B">
        <w:rPr>
          <w:rFonts w:ascii="仿宋_GB2312" w:eastAsia="仿宋_GB2312" w:hAnsi="微软雅黑" w:cs="仿宋_GB2312"/>
        </w:rPr>
        <w:t>2</w:t>
      </w:r>
      <w:r w:rsidRPr="0001200B">
        <w:rPr>
          <w:rFonts w:ascii="仿宋_GB2312" w:eastAsia="仿宋_GB2312" w:hAnsi="微软雅黑" w:cs="仿宋_GB2312" w:hint="eastAsia"/>
        </w:rPr>
        <w:t>号（蛇口）线到世界之窗或大剧院站换乘</w:t>
      </w:r>
      <w:r w:rsidRPr="0001200B">
        <w:rPr>
          <w:rFonts w:ascii="仿宋_GB2312" w:eastAsia="仿宋_GB2312" w:hAnsi="微软雅黑" w:cs="仿宋_GB2312"/>
        </w:rPr>
        <w:t>1</w:t>
      </w:r>
      <w:r w:rsidRPr="0001200B">
        <w:rPr>
          <w:rFonts w:ascii="仿宋_GB2312" w:eastAsia="仿宋_GB2312" w:hAnsi="微软雅黑" w:cs="仿宋_GB2312" w:hint="eastAsia"/>
        </w:rPr>
        <w:t>号线到车公庙站</w:t>
      </w:r>
      <w:r w:rsidRPr="0001200B">
        <w:rPr>
          <w:rFonts w:ascii="仿宋_GB2312" w:eastAsia="仿宋_GB2312" w:hAnsi="微软雅黑" w:cs="仿宋_GB2312"/>
        </w:rPr>
        <w:t>D</w:t>
      </w:r>
      <w:r w:rsidRPr="0001200B">
        <w:rPr>
          <w:rFonts w:ascii="仿宋_GB2312" w:eastAsia="仿宋_GB2312" w:hAnsi="微软雅黑" w:cs="仿宋_GB2312" w:hint="eastAsia"/>
        </w:rPr>
        <w:t>出口</w:t>
      </w:r>
      <w:r w:rsidRPr="0001200B">
        <w:rPr>
          <w:rFonts w:ascii="仿宋_GB2312" w:eastAsia="仿宋_GB2312" w:hAnsi="微软雅黑" w:cs="仿宋_GB2312"/>
        </w:rPr>
        <w:t>,</w:t>
      </w:r>
      <w:r w:rsidRPr="0001200B">
        <w:rPr>
          <w:rFonts w:ascii="仿宋_GB2312" w:eastAsia="仿宋_GB2312" w:hAnsi="微软雅黑" w:cs="仿宋_GB2312" w:hint="eastAsia"/>
        </w:rPr>
        <w:t>往前行</w:t>
      </w:r>
      <w:r w:rsidRPr="0001200B">
        <w:rPr>
          <w:rFonts w:ascii="仿宋_GB2312" w:eastAsia="仿宋_GB2312" w:hAnsi="微软雅黑" w:cs="仿宋_GB2312"/>
        </w:rPr>
        <w:t>200</w:t>
      </w:r>
      <w:r w:rsidRPr="0001200B">
        <w:rPr>
          <w:rFonts w:ascii="仿宋_GB2312" w:eastAsia="仿宋_GB2312" w:hAnsi="微软雅黑" w:cs="仿宋_GB2312" w:hint="eastAsia"/>
        </w:rPr>
        <w:t>米即到</w:t>
      </w:r>
      <w:r w:rsidRPr="0001200B">
        <w:rPr>
          <w:rFonts w:ascii="仿宋_GB2312" w:eastAsia="仿宋_GB2312" w:hAnsi="微软雅黑" w:cs="仿宋_GB2312"/>
        </w:rPr>
        <w:t>NEO</w:t>
      </w:r>
      <w:r w:rsidRPr="0001200B">
        <w:rPr>
          <w:rFonts w:ascii="仿宋_GB2312" w:eastAsia="仿宋_GB2312" w:hAnsi="微软雅黑" w:cs="仿宋_GB2312" w:hint="eastAsia"/>
        </w:rPr>
        <w:t>大厦</w:t>
      </w:r>
      <w:r w:rsidRPr="0001200B">
        <w:rPr>
          <w:rFonts w:ascii="仿宋_GB2312" w:eastAsia="仿宋_GB2312" w:hAnsi="微软雅黑" w:cs="仿宋_GB2312"/>
        </w:rPr>
        <w:t>A</w:t>
      </w:r>
      <w:r w:rsidRPr="0001200B">
        <w:rPr>
          <w:rFonts w:ascii="仿宋_GB2312" w:eastAsia="仿宋_GB2312" w:hAnsi="微软雅黑" w:cs="仿宋_GB2312" w:hint="eastAsia"/>
        </w:rPr>
        <w:t>座</w:t>
      </w:r>
      <w:r w:rsidRPr="0001200B">
        <w:rPr>
          <w:rFonts w:ascii="仿宋_GB2312" w:eastAsia="仿宋_GB2312" w:hAnsi="微软雅黑" w:cs="仿宋_GB2312"/>
        </w:rPr>
        <w:t>16</w:t>
      </w:r>
      <w:r w:rsidRPr="0001200B">
        <w:rPr>
          <w:rFonts w:ascii="仿宋_GB2312" w:eastAsia="仿宋_GB2312" w:hAnsi="微软雅黑" w:cs="仿宋_GB2312" w:hint="eastAsia"/>
        </w:rPr>
        <w:t>楼</w:t>
      </w:r>
      <w:r w:rsidRPr="0001200B">
        <w:rPr>
          <w:rFonts w:ascii="仿宋_GB2312" w:eastAsia="仿宋_GB2312" w:hAnsi="微软雅黑" w:cs="Times New Roman"/>
        </w:rPr>
        <w:br/>
      </w:r>
      <w:r w:rsidRPr="0001200B">
        <w:rPr>
          <w:rFonts w:ascii="仿宋_GB2312" w:eastAsia="仿宋_GB2312" w:hAnsi="微软雅黑" w:cs="仿宋_GB2312"/>
        </w:rPr>
        <w:t>3</w:t>
      </w:r>
      <w:r w:rsidRPr="0001200B">
        <w:rPr>
          <w:rFonts w:ascii="仿宋_GB2312" w:eastAsia="仿宋_GB2312" w:hAnsi="微软雅黑" w:cs="仿宋_GB2312" w:hint="eastAsia"/>
        </w:rPr>
        <w:t>号（龙岗）线到老街或购物公园站换乘</w:t>
      </w:r>
      <w:r w:rsidRPr="0001200B">
        <w:rPr>
          <w:rFonts w:ascii="仿宋_GB2312" w:eastAsia="仿宋_GB2312" w:hAnsi="微软雅黑" w:cs="仿宋_GB2312"/>
        </w:rPr>
        <w:t>1</w:t>
      </w:r>
      <w:r w:rsidRPr="0001200B">
        <w:rPr>
          <w:rFonts w:ascii="仿宋_GB2312" w:eastAsia="仿宋_GB2312" w:hAnsi="微软雅黑" w:cs="仿宋_GB2312" w:hint="eastAsia"/>
        </w:rPr>
        <w:t>号线到车公庙站</w:t>
      </w:r>
      <w:r w:rsidRPr="0001200B">
        <w:rPr>
          <w:rFonts w:ascii="仿宋_GB2312" w:eastAsia="仿宋_GB2312" w:hAnsi="微软雅黑" w:cs="仿宋_GB2312"/>
        </w:rPr>
        <w:t>D</w:t>
      </w:r>
      <w:r w:rsidRPr="0001200B">
        <w:rPr>
          <w:rFonts w:ascii="仿宋_GB2312" w:eastAsia="仿宋_GB2312" w:hAnsi="微软雅黑" w:cs="仿宋_GB2312" w:hint="eastAsia"/>
        </w:rPr>
        <w:t>出口</w:t>
      </w:r>
      <w:r w:rsidRPr="0001200B">
        <w:rPr>
          <w:rFonts w:ascii="仿宋_GB2312" w:eastAsia="仿宋_GB2312" w:hAnsi="微软雅黑" w:cs="仿宋_GB2312"/>
        </w:rPr>
        <w:t>,</w:t>
      </w:r>
      <w:r w:rsidRPr="0001200B">
        <w:rPr>
          <w:rFonts w:ascii="仿宋_GB2312" w:eastAsia="仿宋_GB2312" w:hAnsi="微软雅黑" w:cs="仿宋_GB2312" w:hint="eastAsia"/>
        </w:rPr>
        <w:t>往前行</w:t>
      </w:r>
      <w:r w:rsidRPr="0001200B">
        <w:rPr>
          <w:rFonts w:ascii="仿宋_GB2312" w:eastAsia="仿宋_GB2312" w:hAnsi="微软雅黑" w:cs="仿宋_GB2312"/>
        </w:rPr>
        <w:t>200</w:t>
      </w:r>
      <w:r w:rsidRPr="0001200B">
        <w:rPr>
          <w:rFonts w:ascii="仿宋_GB2312" w:eastAsia="仿宋_GB2312" w:hAnsi="微软雅黑" w:cs="仿宋_GB2312" w:hint="eastAsia"/>
        </w:rPr>
        <w:t>米即到</w:t>
      </w:r>
      <w:r w:rsidRPr="0001200B">
        <w:rPr>
          <w:rFonts w:ascii="仿宋_GB2312" w:eastAsia="仿宋_GB2312" w:hAnsi="微软雅黑" w:cs="仿宋_GB2312"/>
        </w:rPr>
        <w:t>NEO</w:t>
      </w:r>
      <w:r w:rsidRPr="0001200B">
        <w:rPr>
          <w:rFonts w:ascii="仿宋_GB2312" w:eastAsia="仿宋_GB2312" w:hAnsi="微软雅黑" w:cs="仿宋_GB2312" w:hint="eastAsia"/>
        </w:rPr>
        <w:t>大厦</w:t>
      </w:r>
      <w:r w:rsidRPr="0001200B">
        <w:rPr>
          <w:rFonts w:ascii="仿宋_GB2312" w:eastAsia="仿宋_GB2312" w:hAnsi="微软雅黑" w:cs="仿宋_GB2312"/>
        </w:rPr>
        <w:t>A</w:t>
      </w:r>
      <w:r w:rsidRPr="0001200B">
        <w:rPr>
          <w:rFonts w:ascii="仿宋_GB2312" w:eastAsia="仿宋_GB2312" w:hAnsi="微软雅黑" w:cs="仿宋_GB2312" w:hint="eastAsia"/>
        </w:rPr>
        <w:t>座</w:t>
      </w:r>
      <w:r w:rsidRPr="0001200B">
        <w:rPr>
          <w:rFonts w:ascii="仿宋_GB2312" w:eastAsia="仿宋_GB2312" w:hAnsi="微软雅黑" w:cs="仿宋_GB2312"/>
        </w:rPr>
        <w:t>16</w:t>
      </w:r>
      <w:r w:rsidRPr="0001200B">
        <w:rPr>
          <w:rFonts w:ascii="仿宋_GB2312" w:eastAsia="仿宋_GB2312" w:hAnsi="微软雅黑" w:cs="仿宋_GB2312" w:hint="eastAsia"/>
        </w:rPr>
        <w:t>楼</w:t>
      </w:r>
      <w:r w:rsidRPr="0001200B">
        <w:rPr>
          <w:rFonts w:ascii="仿宋_GB2312" w:eastAsia="仿宋_GB2312" w:hAnsi="微软雅黑" w:cs="Times New Roman"/>
        </w:rPr>
        <w:br/>
      </w:r>
      <w:r w:rsidRPr="0001200B">
        <w:rPr>
          <w:rFonts w:ascii="仿宋_GB2312" w:eastAsia="仿宋_GB2312" w:hAnsi="微软雅黑" w:cs="仿宋_GB2312"/>
        </w:rPr>
        <w:t>4</w:t>
      </w:r>
      <w:r w:rsidRPr="0001200B">
        <w:rPr>
          <w:rFonts w:ascii="仿宋_GB2312" w:eastAsia="仿宋_GB2312" w:hAnsi="微软雅黑" w:cs="仿宋_GB2312" w:hint="eastAsia"/>
        </w:rPr>
        <w:t>号（龙华）线到会展中心换乘</w:t>
      </w:r>
      <w:r w:rsidRPr="0001200B">
        <w:rPr>
          <w:rFonts w:ascii="仿宋_GB2312" w:eastAsia="仿宋_GB2312" w:hAnsi="微软雅黑" w:cs="仿宋_GB2312"/>
        </w:rPr>
        <w:t>1</w:t>
      </w:r>
      <w:r w:rsidRPr="0001200B">
        <w:rPr>
          <w:rFonts w:ascii="仿宋_GB2312" w:eastAsia="仿宋_GB2312" w:hAnsi="微软雅黑" w:cs="仿宋_GB2312" w:hint="eastAsia"/>
        </w:rPr>
        <w:t>号线到车公庙站</w:t>
      </w:r>
      <w:r w:rsidRPr="0001200B">
        <w:rPr>
          <w:rFonts w:ascii="仿宋_GB2312" w:eastAsia="仿宋_GB2312" w:hAnsi="微软雅黑" w:cs="仿宋_GB2312"/>
        </w:rPr>
        <w:t>D</w:t>
      </w:r>
      <w:r w:rsidRPr="0001200B">
        <w:rPr>
          <w:rFonts w:ascii="仿宋_GB2312" w:eastAsia="仿宋_GB2312" w:hAnsi="微软雅黑" w:cs="仿宋_GB2312" w:hint="eastAsia"/>
        </w:rPr>
        <w:t>出口</w:t>
      </w:r>
      <w:r w:rsidRPr="0001200B">
        <w:rPr>
          <w:rFonts w:ascii="仿宋_GB2312" w:eastAsia="仿宋_GB2312" w:hAnsi="微软雅黑" w:cs="仿宋_GB2312"/>
        </w:rPr>
        <w:t>,</w:t>
      </w:r>
      <w:r w:rsidRPr="0001200B">
        <w:rPr>
          <w:rFonts w:ascii="仿宋_GB2312" w:eastAsia="仿宋_GB2312" w:hAnsi="微软雅黑" w:cs="仿宋_GB2312" w:hint="eastAsia"/>
        </w:rPr>
        <w:t>往前行</w:t>
      </w:r>
      <w:r w:rsidRPr="0001200B">
        <w:rPr>
          <w:rFonts w:ascii="仿宋_GB2312" w:eastAsia="仿宋_GB2312" w:hAnsi="微软雅黑" w:cs="仿宋_GB2312"/>
        </w:rPr>
        <w:t>200</w:t>
      </w:r>
      <w:r w:rsidRPr="0001200B">
        <w:rPr>
          <w:rFonts w:ascii="仿宋_GB2312" w:eastAsia="仿宋_GB2312" w:hAnsi="微软雅黑" w:cs="仿宋_GB2312" w:hint="eastAsia"/>
        </w:rPr>
        <w:t>米即到</w:t>
      </w:r>
      <w:r w:rsidRPr="0001200B">
        <w:rPr>
          <w:rFonts w:ascii="仿宋_GB2312" w:eastAsia="仿宋_GB2312" w:hAnsi="微软雅黑" w:cs="仿宋_GB2312"/>
        </w:rPr>
        <w:t>NEO</w:t>
      </w:r>
      <w:r w:rsidRPr="0001200B">
        <w:rPr>
          <w:rFonts w:ascii="仿宋_GB2312" w:eastAsia="仿宋_GB2312" w:hAnsi="微软雅黑" w:cs="仿宋_GB2312" w:hint="eastAsia"/>
        </w:rPr>
        <w:t>大厦</w:t>
      </w:r>
      <w:r w:rsidRPr="0001200B">
        <w:rPr>
          <w:rFonts w:ascii="仿宋_GB2312" w:eastAsia="仿宋_GB2312" w:hAnsi="微软雅黑" w:cs="仿宋_GB2312"/>
        </w:rPr>
        <w:t>A</w:t>
      </w:r>
      <w:r w:rsidRPr="0001200B">
        <w:rPr>
          <w:rFonts w:ascii="仿宋_GB2312" w:eastAsia="仿宋_GB2312" w:hAnsi="微软雅黑" w:cs="仿宋_GB2312" w:hint="eastAsia"/>
        </w:rPr>
        <w:t>座</w:t>
      </w:r>
      <w:r w:rsidRPr="0001200B">
        <w:rPr>
          <w:rFonts w:ascii="仿宋_GB2312" w:eastAsia="仿宋_GB2312" w:hAnsi="微软雅黑" w:cs="仿宋_GB2312"/>
        </w:rPr>
        <w:t>16</w:t>
      </w:r>
      <w:r w:rsidRPr="0001200B">
        <w:rPr>
          <w:rFonts w:ascii="仿宋_GB2312" w:eastAsia="仿宋_GB2312" w:hAnsi="微软雅黑" w:cs="仿宋_GB2312" w:hint="eastAsia"/>
        </w:rPr>
        <w:t>楼</w:t>
      </w:r>
      <w:r w:rsidRPr="0001200B">
        <w:rPr>
          <w:rFonts w:ascii="仿宋_GB2312" w:eastAsia="仿宋_GB2312" w:hAnsi="微软雅黑" w:cs="Times New Roman"/>
        </w:rPr>
        <w:br/>
      </w:r>
      <w:r w:rsidRPr="0001200B">
        <w:rPr>
          <w:rFonts w:ascii="仿宋_GB2312" w:eastAsia="仿宋_GB2312" w:hAnsi="微软雅黑" w:cs="仿宋_GB2312"/>
        </w:rPr>
        <w:t>5</w:t>
      </w:r>
      <w:r w:rsidRPr="0001200B">
        <w:rPr>
          <w:rFonts w:ascii="仿宋_GB2312" w:eastAsia="仿宋_GB2312" w:hAnsi="微软雅黑" w:cs="仿宋_GB2312" w:hint="eastAsia"/>
        </w:rPr>
        <w:t>号（环中）线到前海湾或换乘</w:t>
      </w:r>
      <w:r w:rsidRPr="0001200B">
        <w:rPr>
          <w:rFonts w:ascii="仿宋_GB2312" w:eastAsia="仿宋_GB2312" w:hAnsi="微软雅黑" w:cs="仿宋_GB2312"/>
        </w:rPr>
        <w:t>1</w:t>
      </w:r>
      <w:r w:rsidRPr="0001200B">
        <w:rPr>
          <w:rFonts w:ascii="仿宋_GB2312" w:eastAsia="仿宋_GB2312" w:hAnsi="微软雅黑" w:cs="仿宋_GB2312" w:hint="eastAsia"/>
        </w:rPr>
        <w:t>号线到车公庙站</w:t>
      </w:r>
      <w:r w:rsidRPr="0001200B">
        <w:rPr>
          <w:rFonts w:ascii="仿宋_GB2312" w:eastAsia="仿宋_GB2312" w:hAnsi="微软雅黑" w:cs="仿宋_GB2312"/>
        </w:rPr>
        <w:t>D</w:t>
      </w:r>
      <w:r w:rsidRPr="0001200B">
        <w:rPr>
          <w:rFonts w:ascii="仿宋_GB2312" w:eastAsia="仿宋_GB2312" w:hAnsi="微软雅黑" w:cs="仿宋_GB2312" w:hint="eastAsia"/>
        </w:rPr>
        <w:t>出口</w:t>
      </w:r>
      <w:r w:rsidRPr="0001200B">
        <w:rPr>
          <w:rFonts w:ascii="仿宋_GB2312" w:eastAsia="仿宋_GB2312" w:hAnsi="微软雅黑" w:cs="仿宋_GB2312"/>
        </w:rPr>
        <w:t>.</w:t>
      </w:r>
      <w:r w:rsidRPr="0001200B">
        <w:rPr>
          <w:rFonts w:ascii="仿宋_GB2312" w:eastAsia="仿宋_GB2312" w:hAnsi="微软雅黑" w:cs="仿宋_GB2312" w:hint="eastAsia"/>
        </w:rPr>
        <w:t>或是到布吉换乘</w:t>
      </w:r>
      <w:r w:rsidRPr="0001200B">
        <w:rPr>
          <w:rFonts w:ascii="仿宋_GB2312" w:eastAsia="仿宋_GB2312" w:hAnsi="微软雅黑" w:cs="仿宋_GB2312"/>
        </w:rPr>
        <w:t>3</w:t>
      </w:r>
      <w:r w:rsidRPr="0001200B">
        <w:rPr>
          <w:rFonts w:ascii="仿宋_GB2312" w:eastAsia="仿宋_GB2312" w:hAnsi="微软雅黑" w:cs="仿宋_GB2312" w:hint="eastAsia"/>
        </w:rPr>
        <w:t>号线到老街换乘</w:t>
      </w:r>
      <w:r w:rsidRPr="0001200B">
        <w:rPr>
          <w:rFonts w:ascii="仿宋_GB2312" w:eastAsia="仿宋_GB2312" w:hAnsi="微软雅黑" w:cs="仿宋_GB2312"/>
        </w:rPr>
        <w:t>1</w:t>
      </w:r>
      <w:r w:rsidRPr="0001200B">
        <w:rPr>
          <w:rFonts w:ascii="仿宋_GB2312" w:eastAsia="仿宋_GB2312" w:hAnsi="微软雅黑" w:cs="仿宋_GB2312" w:hint="eastAsia"/>
        </w:rPr>
        <w:t>号线到车公庙站</w:t>
      </w:r>
      <w:r w:rsidRPr="0001200B">
        <w:rPr>
          <w:rFonts w:ascii="仿宋_GB2312" w:eastAsia="仿宋_GB2312" w:hAnsi="微软雅黑" w:cs="仿宋_GB2312"/>
        </w:rPr>
        <w:t>D</w:t>
      </w:r>
      <w:r w:rsidRPr="0001200B">
        <w:rPr>
          <w:rFonts w:ascii="仿宋_GB2312" w:eastAsia="仿宋_GB2312" w:hAnsi="微软雅黑" w:cs="仿宋_GB2312" w:hint="eastAsia"/>
        </w:rPr>
        <w:t>出口</w:t>
      </w:r>
      <w:r w:rsidRPr="0001200B">
        <w:rPr>
          <w:rFonts w:ascii="仿宋_GB2312" w:eastAsia="仿宋_GB2312" w:hAnsi="微软雅黑" w:cs="仿宋_GB2312"/>
        </w:rPr>
        <w:t>.</w:t>
      </w:r>
      <w:r w:rsidRPr="0001200B">
        <w:rPr>
          <w:rFonts w:ascii="仿宋_GB2312" w:eastAsia="仿宋_GB2312" w:hAnsi="微软雅黑" w:cs="仿宋_GB2312" w:hint="eastAsia"/>
        </w:rPr>
        <w:t>或是到黄贝岭换乘</w:t>
      </w:r>
      <w:r w:rsidRPr="0001200B">
        <w:rPr>
          <w:rFonts w:ascii="仿宋_GB2312" w:eastAsia="仿宋_GB2312" w:hAnsi="微软雅黑" w:cs="仿宋_GB2312"/>
        </w:rPr>
        <w:t>2</w:t>
      </w:r>
      <w:r w:rsidRPr="0001200B">
        <w:rPr>
          <w:rFonts w:ascii="仿宋_GB2312" w:eastAsia="仿宋_GB2312" w:hAnsi="微软雅黑" w:cs="仿宋_GB2312" w:hint="eastAsia"/>
        </w:rPr>
        <w:t>号线再到大剧院转</w:t>
      </w:r>
      <w:r w:rsidRPr="0001200B">
        <w:rPr>
          <w:rFonts w:ascii="仿宋_GB2312" w:eastAsia="仿宋_GB2312" w:hAnsi="微软雅黑" w:cs="仿宋_GB2312"/>
        </w:rPr>
        <w:t>1</w:t>
      </w:r>
      <w:r w:rsidRPr="0001200B">
        <w:rPr>
          <w:rFonts w:ascii="仿宋_GB2312" w:eastAsia="仿宋_GB2312" w:hAnsi="微软雅黑" w:cs="仿宋_GB2312" w:hint="eastAsia"/>
        </w:rPr>
        <w:t>号线到车公庙站</w:t>
      </w:r>
      <w:r w:rsidRPr="0001200B">
        <w:rPr>
          <w:rFonts w:ascii="仿宋_GB2312" w:eastAsia="仿宋_GB2312" w:hAnsi="微软雅黑" w:cs="仿宋_GB2312"/>
        </w:rPr>
        <w:t>D</w:t>
      </w:r>
      <w:r w:rsidRPr="0001200B">
        <w:rPr>
          <w:rFonts w:ascii="仿宋_GB2312" w:eastAsia="仿宋_GB2312" w:hAnsi="微软雅黑" w:cs="仿宋_GB2312" w:hint="eastAsia"/>
        </w:rPr>
        <w:t>出口</w:t>
      </w:r>
      <w:r w:rsidRPr="0001200B">
        <w:rPr>
          <w:rFonts w:ascii="仿宋_GB2312" w:eastAsia="仿宋_GB2312" w:hAnsi="微软雅黑" w:cs="仿宋_GB2312"/>
        </w:rPr>
        <w:t>.</w:t>
      </w:r>
      <w:r w:rsidRPr="0001200B">
        <w:rPr>
          <w:rFonts w:ascii="仿宋_GB2312" w:eastAsia="仿宋_GB2312" w:hAnsi="微软雅黑" w:cs="仿宋_GB2312" w:hint="eastAsia"/>
        </w:rPr>
        <w:t>往前行</w:t>
      </w:r>
      <w:r w:rsidRPr="0001200B">
        <w:rPr>
          <w:rFonts w:ascii="仿宋_GB2312" w:eastAsia="仿宋_GB2312" w:hAnsi="微软雅黑" w:cs="仿宋_GB2312"/>
        </w:rPr>
        <w:t>200</w:t>
      </w:r>
      <w:r w:rsidRPr="0001200B">
        <w:rPr>
          <w:rFonts w:ascii="仿宋_GB2312" w:eastAsia="仿宋_GB2312" w:hAnsi="微软雅黑" w:cs="仿宋_GB2312" w:hint="eastAsia"/>
        </w:rPr>
        <w:t>米即到</w:t>
      </w:r>
      <w:r w:rsidRPr="0001200B">
        <w:rPr>
          <w:rFonts w:ascii="仿宋_GB2312" w:eastAsia="仿宋_GB2312" w:hAnsi="微软雅黑" w:cs="仿宋_GB2312"/>
        </w:rPr>
        <w:t>NEO</w:t>
      </w:r>
      <w:r w:rsidRPr="0001200B">
        <w:rPr>
          <w:rFonts w:ascii="仿宋_GB2312" w:eastAsia="仿宋_GB2312" w:hAnsi="微软雅黑" w:cs="仿宋_GB2312" w:hint="eastAsia"/>
        </w:rPr>
        <w:t>大厦</w:t>
      </w:r>
      <w:r w:rsidRPr="0001200B">
        <w:rPr>
          <w:rFonts w:ascii="仿宋_GB2312" w:eastAsia="仿宋_GB2312" w:hAnsi="微软雅黑" w:cs="仿宋_GB2312"/>
        </w:rPr>
        <w:t>A</w:t>
      </w:r>
      <w:r w:rsidRPr="0001200B">
        <w:rPr>
          <w:rFonts w:ascii="仿宋_GB2312" w:eastAsia="仿宋_GB2312" w:hAnsi="微软雅黑" w:cs="仿宋_GB2312" w:hint="eastAsia"/>
        </w:rPr>
        <w:t>座</w:t>
      </w:r>
      <w:r w:rsidRPr="0001200B">
        <w:rPr>
          <w:rFonts w:ascii="仿宋_GB2312" w:eastAsia="仿宋_GB2312" w:hAnsi="微软雅黑" w:cs="仿宋_GB2312"/>
        </w:rPr>
        <w:t>16</w:t>
      </w:r>
      <w:r w:rsidRPr="0001200B">
        <w:rPr>
          <w:rFonts w:ascii="仿宋_GB2312" w:eastAsia="仿宋_GB2312" w:hAnsi="微软雅黑" w:cs="仿宋_GB2312" w:hint="eastAsia"/>
        </w:rPr>
        <w:t>楼</w:t>
      </w:r>
    </w:p>
    <w:sectPr w:rsidR="00096196" w:rsidRPr="0001200B" w:rsidSect="00AC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196" w:rsidRDefault="00096196" w:rsidP="007865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96196" w:rsidRDefault="00096196" w:rsidP="007865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方正舒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196" w:rsidRDefault="00096196" w:rsidP="007865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96196" w:rsidRDefault="00096196" w:rsidP="007865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54E"/>
    <w:rsid w:val="0001200B"/>
    <w:rsid w:val="00075FBA"/>
    <w:rsid w:val="00093336"/>
    <w:rsid w:val="00096196"/>
    <w:rsid w:val="001C6700"/>
    <w:rsid w:val="00201E70"/>
    <w:rsid w:val="002B75E2"/>
    <w:rsid w:val="004B37E6"/>
    <w:rsid w:val="006A2A8E"/>
    <w:rsid w:val="00722820"/>
    <w:rsid w:val="00761A9B"/>
    <w:rsid w:val="0078654E"/>
    <w:rsid w:val="00876449"/>
    <w:rsid w:val="00A27AD9"/>
    <w:rsid w:val="00AC43D2"/>
    <w:rsid w:val="00B91BDB"/>
    <w:rsid w:val="00C128AD"/>
    <w:rsid w:val="00DF697D"/>
    <w:rsid w:val="00F8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4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65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8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654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78654E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paragraph" w:customStyle="1" w:styleId="strop">
    <w:name w:val="stro_p"/>
    <w:basedOn w:val="Normal"/>
    <w:uiPriority w:val="99"/>
    <w:rsid w:val="0078654E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8654E"/>
    <w:rPr>
      <w:b/>
      <w:bCs/>
    </w:rPr>
  </w:style>
  <w:style w:type="paragraph" w:customStyle="1" w:styleId="shop-info-content">
    <w:name w:val="shop-info-content"/>
    <w:basedOn w:val="Normal"/>
    <w:uiPriority w:val="99"/>
    <w:rsid w:val="0078654E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165</Words>
  <Characters>943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lichunyan</dc:creator>
  <cp:keywords/>
  <dc:description/>
  <cp:lastModifiedBy>MC SYSTEM</cp:lastModifiedBy>
  <cp:revision>7</cp:revision>
  <dcterms:created xsi:type="dcterms:W3CDTF">2013-11-20T08:24:00Z</dcterms:created>
  <dcterms:modified xsi:type="dcterms:W3CDTF">2014-03-03T08:52:00Z</dcterms:modified>
</cp:coreProperties>
</file>